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B009" w14:textId="77777777" w:rsidR="003507AC" w:rsidRDefault="003507AC" w:rsidP="00CA5F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540D299" wp14:editId="63E4883C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26ED" w14:textId="77777777" w:rsidR="003507AC" w:rsidRDefault="003507AC" w:rsidP="00CA5F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F04543F" w14:textId="77777777" w:rsidR="003507AC" w:rsidRDefault="003507AC" w:rsidP="00CA5F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420E25B" w14:textId="34F631E2" w:rsidR="003507AC" w:rsidRPr="00A91438" w:rsidRDefault="003507AC" w:rsidP="00CA5F8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507AC">
        <w:rPr>
          <w:sz w:val="28"/>
          <w:szCs w:val="28"/>
          <w:u w:val="single"/>
        </w:rPr>
        <w:t>25.02.2026</w:t>
      </w:r>
      <w:r>
        <w:rPr>
          <w:sz w:val="28"/>
          <w:szCs w:val="28"/>
        </w:rPr>
        <w:t xml:space="preserve"> № </w:t>
      </w:r>
      <w:r w:rsidRPr="003507AC">
        <w:rPr>
          <w:sz w:val="28"/>
          <w:szCs w:val="28"/>
          <w:u w:val="single"/>
        </w:rPr>
        <w:t>102-п/26</w:t>
      </w:r>
    </w:p>
    <w:p w14:paraId="5C98A56F" w14:textId="77777777" w:rsidR="003507AC" w:rsidRDefault="003507AC" w:rsidP="00CA5F8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70F6E23" w14:textId="77777777" w:rsidR="003507AC" w:rsidRDefault="003507AC" w:rsidP="00CA5F8D">
      <w:pPr>
        <w:widowControl w:val="0"/>
        <w:autoSpaceDE w:val="0"/>
        <w:autoSpaceDN w:val="0"/>
        <w:adjustRightInd w:val="0"/>
        <w:spacing w:after="480"/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при осуществлении жилищного контроля на территории Углегорского муниципального округа Сахалинской области на 2026 год</w:t>
      </w:r>
    </w:p>
    <w:p w14:paraId="5601143F" w14:textId="77777777" w:rsidR="003507AC" w:rsidRPr="00F676D1" w:rsidRDefault="003507AC" w:rsidP="00CA5F8D">
      <w:pPr>
        <w:ind w:firstLine="708"/>
        <w:jc w:val="both"/>
        <w:rPr>
          <w:sz w:val="28"/>
          <w:szCs w:val="28"/>
        </w:rPr>
      </w:pPr>
      <w:r w:rsidRPr="00F676D1">
        <w:rPr>
          <w:sz w:val="28"/>
          <w:szCs w:val="28"/>
        </w:rPr>
        <w:t>В соответствии с Жилищным Кодексом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статьей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администрация Углегорского муниципального округа</w:t>
      </w:r>
      <w:r>
        <w:rPr>
          <w:sz w:val="28"/>
          <w:szCs w:val="28"/>
        </w:rPr>
        <w:t xml:space="preserve"> Сахалинской области</w:t>
      </w:r>
      <w:r w:rsidRPr="00F676D1">
        <w:rPr>
          <w:sz w:val="28"/>
          <w:szCs w:val="28"/>
        </w:rPr>
        <w:t xml:space="preserve"> </w:t>
      </w:r>
      <w:r w:rsidRPr="00F676D1">
        <w:rPr>
          <w:b/>
          <w:sz w:val="28"/>
          <w:szCs w:val="28"/>
        </w:rPr>
        <w:t>постановляет:</w:t>
      </w:r>
    </w:p>
    <w:p w14:paraId="0272A56F" w14:textId="77777777" w:rsidR="003507AC" w:rsidRPr="006E064A" w:rsidRDefault="003507AC" w:rsidP="00CA5F8D">
      <w:pPr>
        <w:ind w:firstLine="709"/>
        <w:jc w:val="both"/>
        <w:rPr>
          <w:sz w:val="28"/>
          <w:szCs w:val="28"/>
        </w:rPr>
      </w:pPr>
      <w:r w:rsidRPr="006E064A">
        <w:rPr>
          <w:sz w:val="28"/>
          <w:szCs w:val="28"/>
        </w:rPr>
        <w:t>1. Утвердить Программу профилактики нарушений обязательных требований, установленных муниципальными правовыми актами, при осуществлении муниципального жилищного контроля на территории Углегорского муниципального округа</w:t>
      </w:r>
      <w:r>
        <w:rPr>
          <w:sz w:val="28"/>
          <w:szCs w:val="28"/>
        </w:rPr>
        <w:t xml:space="preserve"> Сахалинской области </w:t>
      </w:r>
      <w:r w:rsidRPr="006E064A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6E064A">
        <w:rPr>
          <w:sz w:val="28"/>
          <w:szCs w:val="28"/>
        </w:rPr>
        <w:t xml:space="preserve"> год (прилагается).</w:t>
      </w:r>
    </w:p>
    <w:p w14:paraId="0341400F" w14:textId="77777777" w:rsidR="003507AC" w:rsidRPr="006E064A" w:rsidRDefault="003507AC" w:rsidP="00CA5F8D">
      <w:pPr>
        <w:ind w:firstLine="709"/>
        <w:jc w:val="both"/>
        <w:rPr>
          <w:sz w:val="28"/>
          <w:szCs w:val="28"/>
        </w:rPr>
      </w:pPr>
      <w:r w:rsidRPr="006E064A">
        <w:rPr>
          <w:sz w:val="28"/>
          <w:szCs w:val="28"/>
        </w:rPr>
        <w:t>2.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</w:t>
      </w:r>
      <w:r w:rsidRPr="006E064A">
        <w:rPr>
          <w:rStyle w:val="greenbg"/>
          <w:rFonts w:eastAsiaTheme="majorEastAsia"/>
          <w:sz w:val="28"/>
          <w:szCs w:val="28"/>
        </w:rPr>
        <w:t>.</w:t>
      </w:r>
    </w:p>
    <w:p w14:paraId="794343C8" w14:textId="77777777" w:rsidR="003507AC" w:rsidRPr="006E064A" w:rsidRDefault="003507AC" w:rsidP="00CA5F8D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исполнения</w:t>
      </w:r>
      <w:r w:rsidRPr="006E064A">
        <w:rPr>
          <w:sz w:val="28"/>
          <w:szCs w:val="28"/>
        </w:rPr>
        <w:t xml:space="preserve"> постановления возложить на </w:t>
      </w:r>
      <w:r>
        <w:rPr>
          <w:sz w:val="28"/>
          <w:szCs w:val="28"/>
        </w:rPr>
        <w:t xml:space="preserve">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9F0694075504E1E82AD27882A6BA22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507AC" w:rsidRPr="00EB641E" w14:paraId="5D5A905F" w14:textId="77777777" w:rsidTr="00CA5F8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48C59AC" w14:textId="77777777" w:rsidR="003507AC" w:rsidRPr="009B2595" w:rsidRDefault="003507AC" w:rsidP="00CA5F8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области.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758DDCC" w14:textId="77777777" w:rsidR="003507AC" w:rsidRPr="009B3ED5" w:rsidRDefault="003507AC" w:rsidP="00CA5F8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B849CB8" wp14:editId="297D3A4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741AB6E" w14:textId="77777777" w:rsidR="003507AC" w:rsidRPr="006233F0" w:rsidRDefault="003507AC" w:rsidP="00CA5F8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6617E8D" w14:textId="77777777" w:rsidR="003507AC" w:rsidRPr="003A1D02" w:rsidRDefault="003507AC" w:rsidP="003507AC">
      <w:pPr>
        <w:tabs>
          <w:tab w:val="left" w:pos="3231"/>
        </w:tabs>
        <w:rPr>
          <w:sz w:val="28"/>
          <w:szCs w:val="28"/>
        </w:rPr>
      </w:pPr>
    </w:p>
    <w:p w14:paraId="0C934554" w14:textId="77777777" w:rsidR="00C60349" w:rsidRDefault="00C60349"/>
    <w:sectPr w:rsidR="00C60349" w:rsidSect="003507AC">
      <w:footerReference w:type="first" r:id="rId7"/>
      <w:pgSz w:w="11906" w:h="16838"/>
      <w:pgMar w:top="1560" w:right="567" w:bottom="2552" w:left="1418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8962" w14:textId="77777777" w:rsidR="003507AC" w:rsidRDefault="003507AC">
    <w:pPr>
      <w:pStyle w:val="ac"/>
    </w:pPr>
    <w:r>
      <w:t>130-п/26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ADA"/>
    <w:rsid w:val="002D70BD"/>
    <w:rsid w:val="003507AC"/>
    <w:rsid w:val="00422B1D"/>
    <w:rsid w:val="004940A8"/>
    <w:rsid w:val="00C60349"/>
    <w:rsid w:val="00D74ADA"/>
    <w:rsid w:val="00DD48B2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23BEC"/>
  <w15:chartTrackingRefBased/>
  <w15:docId w15:val="{CEC28788-CC6F-43B2-9F83-C66728F4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7A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4AD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4AD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AD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AD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AD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D74AD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AD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AD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AD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A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4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4A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4A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4A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74A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4A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4A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4A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4A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74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4AD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4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4AD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4A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4AD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74A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4A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4A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4AD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507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507A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greenbg">
    <w:name w:val="greenbg"/>
    <w:rsid w:val="00350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F0694075504E1E82AD27882A6BA2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2B198-029B-4E73-9EC5-991789830347}"/>
      </w:docPartPr>
      <w:docPartBody>
        <w:p w:rsidR="00000000" w:rsidRDefault="00A231F7" w:rsidP="00A231F7">
          <w:pPr>
            <w:pStyle w:val="C9F0694075504E1E82AD27882A6BA22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1F7"/>
    <w:rsid w:val="001C3FBB"/>
    <w:rsid w:val="00A231F7"/>
    <w:rsid w:val="00DD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31F7"/>
    <w:rPr>
      <w:color w:val="808080"/>
    </w:rPr>
  </w:style>
  <w:style w:type="paragraph" w:customStyle="1" w:styleId="465C65288FFF4F218297C9463943223D">
    <w:name w:val="465C65288FFF4F218297C9463943223D"/>
    <w:rsid w:val="00A231F7"/>
  </w:style>
  <w:style w:type="paragraph" w:customStyle="1" w:styleId="C9F0694075504E1E82AD27882A6BA229">
    <w:name w:val="C9F0694075504E1E82AD27882A6BA229"/>
    <w:rsid w:val="00A231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2026-02-24T23:40:00Z</dcterms:created>
  <dcterms:modified xsi:type="dcterms:W3CDTF">2026-02-24T23:41:00Z</dcterms:modified>
</cp:coreProperties>
</file>